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My work as a graphic designer is centered around visual storytelling through music-driven design. I am especially interested in album cover art and branding, where the imagery, typography and composition work together to express sound, emotion, and identity. Music often serves as the starting point for my creative process, my influences are grasped from the various heavy metal bands I listen to.They influence my choices of the mood, color palette, and overall atmosphere of each design. I aim to create visuals that not only represent the artist or band, but also invite the viewer into my world of my own creative expression.</w:t>
      </w:r>
    </w:p>
    <w:p w:rsidR="00000000" w:rsidDel="00000000" w:rsidP="00000000" w:rsidRDefault="00000000" w:rsidRPr="00000000" w14:paraId="00000002">
      <w:pPr>
        <w:spacing w:after="240" w:before="240" w:lineRule="auto"/>
        <w:rPr/>
      </w:pPr>
      <w:r w:rsidDel="00000000" w:rsidR="00000000" w:rsidRPr="00000000">
        <w:rPr>
          <w:rtl w:val="0"/>
        </w:rPr>
        <w:t xml:space="preserve">I primarily work in photoshop and illustrator, and lightroom, using image manipulation, type design, and post production techniques to build layered and cohesive compositions. My aesthetic is driven by bold, atmospheric, concept driven visuals that allow for space for experimentation and symbolism. Through consistent practice and personal projects, which include my creations of an estimated 100 plus album covers I've made in my free time. I continue to refine my ideas and compositions while developing an understanding of branding and visual communication. Ultimately my goal is to create album cover artwork for upcoming musicians and create impactful album artwork that reflects the band’s music, and how it enforces the musical experience and to be remembered.</w:t>
      </w:r>
    </w:p>
    <w:p w:rsidR="00000000" w:rsidDel="00000000" w:rsidP="00000000" w:rsidRDefault="00000000" w:rsidRPr="00000000" w14:paraId="00000003">
      <w:pPr>
        <w:spacing w:after="240" w:before="240" w:lineRule="auto"/>
        <w:rPr/>
      </w:pPr>
      <w:r w:rsidDel="00000000" w:rsidR="00000000" w:rsidRPr="00000000">
        <w:rPr/>
        <w:drawing>
          <wp:inline distB="114300" distT="114300" distL="114300" distR="114300">
            <wp:extent cx="5943600" cy="77978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77978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